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4D2C" w14:textId="77777777" w:rsidR="004561A7" w:rsidRPr="004561A7" w:rsidRDefault="004561A7" w:rsidP="004561A7">
      <w:pPr>
        <w:jc w:val="center"/>
        <w:rPr>
          <w:rFonts w:ascii="Arial" w:hAnsi="Arial" w:cs="Arial"/>
          <w:b/>
          <w:bCs/>
        </w:rPr>
      </w:pPr>
      <w:r w:rsidRPr="004561A7">
        <w:rPr>
          <w:rFonts w:ascii="Arial" w:hAnsi="Arial" w:cs="Arial"/>
          <w:b/>
          <w:bCs/>
        </w:rPr>
        <w:t>GOBIERNO DE BJ, PRINCIPAL PROMOTOR DE PARTICIPACIÓN CIUDADANA</w:t>
      </w:r>
    </w:p>
    <w:p w14:paraId="003D819B" w14:textId="77777777" w:rsidR="004561A7" w:rsidRPr="004561A7" w:rsidRDefault="004561A7" w:rsidP="004561A7">
      <w:pPr>
        <w:jc w:val="both"/>
        <w:rPr>
          <w:rFonts w:ascii="Arial" w:hAnsi="Arial" w:cs="Arial"/>
        </w:rPr>
      </w:pPr>
    </w:p>
    <w:p w14:paraId="52A1CB02" w14:textId="77777777" w:rsidR="004561A7" w:rsidRPr="004561A7" w:rsidRDefault="004561A7" w:rsidP="004561A7">
      <w:pPr>
        <w:jc w:val="both"/>
        <w:rPr>
          <w:rFonts w:ascii="Arial" w:hAnsi="Arial" w:cs="Arial"/>
        </w:rPr>
      </w:pPr>
      <w:r w:rsidRPr="004561A7">
        <w:rPr>
          <w:rFonts w:ascii="Arial" w:hAnsi="Arial" w:cs="Arial"/>
          <w:b/>
          <w:bCs/>
        </w:rPr>
        <w:t>Cancún, Q. R., a 12 de septiembre de 2024.-</w:t>
      </w:r>
      <w:r w:rsidRPr="004561A7">
        <w:rPr>
          <w:rFonts w:ascii="Arial" w:hAnsi="Arial" w:cs="Arial"/>
        </w:rPr>
        <w:t xml:space="preserve"> Para consolidarse como un gobierno abierto, la administración encabezada por la </w:t>
      </w:r>
      <w:proofErr w:type="gramStart"/>
      <w:r w:rsidRPr="004561A7">
        <w:rPr>
          <w:rFonts w:ascii="Arial" w:hAnsi="Arial" w:cs="Arial"/>
        </w:rPr>
        <w:t>Presidenta</w:t>
      </w:r>
      <w:proofErr w:type="gramEnd"/>
      <w:r w:rsidRPr="004561A7">
        <w:rPr>
          <w:rFonts w:ascii="Arial" w:hAnsi="Arial" w:cs="Arial"/>
        </w:rPr>
        <w:t xml:space="preserve"> Municipal, Ana Paty Peralta reforzó en tres años la promoción de diversas formas de organización y participación ciudadana, tal como la conformación de 863 comités en total, encargados de la decisión, supervisión y evaluación de los proyectos de inversión pública y acciones comunitarias en diferentes zonas de la ciudad. </w:t>
      </w:r>
    </w:p>
    <w:p w14:paraId="23F5F24F" w14:textId="77777777" w:rsidR="004561A7" w:rsidRPr="004561A7" w:rsidRDefault="004561A7" w:rsidP="004561A7">
      <w:pPr>
        <w:jc w:val="both"/>
        <w:rPr>
          <w:rFonts w:ascii="Arial" w:hAnsi="Arial" w:cs="Arial"/>
        </w:rPr>
      </w:pPr>
    </w:p>
    <w:p w14:paraId="2D5D75C0" w14:textId="77777777" w:rsidR="004561A7" w:rsidRPr="004561A7" w:rsidRDefault="004561A7" w:rsidP="004561A7">
      <w:pPr>
        <w:jc w:val="both"/>
        <w:rPr>
          <w:rFonts w:ascii="Arial" w:hAnsi="Arial" w:cs="Arial"/>
        </w:rPr>
      </w:pPr>
      <w:r w:rsidRPr="004561A7">
        <w:rPr>
          <w:rFonts w:ascii="Arial" w:hAnsi="Arial" w:cs="Arial"/>
        </w:rPr>
        <w:t xml:space="preserve">Como parte de los resultados previos al Informe de Gobierno, en el Eje Buen Gobierno, se formaron 139 comités de contraloría social en los tres años de la gestión, de los cuales 48 corresponden al último año, por lo que dichos mecanismos permiten que los propios vecinos supervisen y observen el manejo adecuado de los recursos destinados a la creación o mantenimiento de la infraestructura urbana de la ciudad, garantizando la ejecución de los trabajos y que se realicen en tiempo, diseño y calidad establecida. </w:t>
      </w:r>
    </w:p>
    <w:p w14:paraId="757B114D" w14:textId="77777777" w:rsidR="004561A7" w:rsidRPr="004561A7" w:rsidRDefault="004561A7" w:rsidP="004561A7">
      <w:pPr>
        <w:jc w:val="both"/>
        <w:rPr>
          <w:rFonts w:ascii="Arial" w:hAnsi="Arial" w:cs="Arial"/>
        </w:rPr>
      </w:pPr>
    </w:p>
    <w:p w14:paraId="0D53ACEA" w14:textId="77777777" w:rsidR="004561A7" w:rsidRPr="004561A7" w:rsidRDefault="004561A7" w:rsidP="004561A7">
      <w:pPr>
        <w:jc w:val="both"/>
        <w:rPr>
          <w:rFonts w:ascii="Arial" w:hAnsi="Arial" w:cs="Arial"/>
        </w:rPr>
      </w:pPr>
      <w:r w:rsidRPr="004561A7">
        <w:rPr>
          <w:rFonts w:ascii="Arial" w:hAnsi="Arial" w:cs="Arial"/>
        </w:rPr>
        <w:t xml:space="preserve">Otro modo de este tipo de estructuras comunitarias alcanzadas, son los comités de electrificación que sumaron 63 en los tres años de administración, en beneficio de mil 373 habitantes de zonas no municipalizadas, con el objetivo de acompañar y asesorar a la población para facilitar el acceso al servicio de energía eléctrica, para mejorar la calidad de vida, patrimonio, salud y seguridad de las familias. </w:t>
      </w:r>
    </w:p>
    <w:p w14:paraId="5E1D3CE3" w14:textId="77777777" w:rsidR="004561A7" w:rsidRPr="004561A7" w:rsidRDefault="004561A7" w:rsidP="004561A7">
      <w:pPr>
        <w:jc w:val="both"/>
        <w:rPr>
          <w:rFonts w:ascii="Arial" w:hAnsi="Arial" w:cs="Arial"/>
        </w:rPr>
      </w:pPr>
    </w:p>
    <w:p w14:paraId="22B5ACEE" w14:textId="77777777" w:rsidR="004561A7" w:rsidRPr="004561A7" w:rsidRDefault="004561A7" w:rsidP="004561A7">
      <w:pPr>
        <w:jc w:val="both"/>
        <w:rPr>
          <w:rFonts w:ascii="Arial" w:hAnsi="Arial" w:cs="Arial"/>
        </w:rPr>
      </w:pPr>
      <w:r w:rsidRPr="004561A7">
        <w:rPr>
          <w:rFonts w:ascii="Arial" w:hAnsi="Arial" w:cs="Arial"/>
        </w:rPr>
        <w:t xml:space="preserve">En este rubro, se destaca el éxito del Presupuesto Participativo en 2023, a ejecutarse en 2024, ya que tuvo resultados sin precedente alcanzando un total de 170 proyectos presentados, de los cuales se seleccionaron 97 como viables para la fase de votación, en la que tres mil 258 habitantes seleccionaron una sola propuesta final ganadora por zona para recibir recursos de una bolsa de 30 millones de pesos.  </w:t>
      </w:r>
    </w:p>
    <w:p w14:paraId="2EB7DF7C" w14:textId="77777777" w:rsidR="004561A7" w:rsidRPr="004561A7" w:rsidRDefault="004561A7" w:rsidP="004561A7">
      <w:pPr>
        <w:jc w:val="both"/>
        <w:rPr>
          <w:rFonts w:ascii="Arial" w:hAnsi="Arial" w:cs="Arial"/>
        </w:rPr>
      </w:pPr>
    </w:p>
    <w:p w14:paraId="5F05544A" w14:textId="1AF52EE8" w:rsidR="004561A7" w:rsidRPr="004561A7" w:rsidRDefault="004561A7" w:rsidP="004561A7">
      <w:pPr>
        <w:jc w:val="center"/>
        <w:rPr>
          <w:rFonts w:ascii="Arial" w:hAnsi="Arial" w:cs="Arial"/>
        </w:rPr>
      </w:pPr>
      <w:r w:rsidRPr="004561A7">
        <w:rPr>
          <w:rFonts w:ascii="Arial" w:hAnsi="Arial" w:cs="Arial"/>
        </w:rPr>
        <w:t>****</w:t>
      </w:r>
      <w:r>
        <w:rPr>
          <w:rFonts w:ascii="Arial" w:hAnsi="Arial" w:cs="Arial"/>
        </w:rPr>
        <w:t>********</w:t>
      </w:r>
    </w:p>
    <w:p w14:paraId="6A7F7638" w14:textId="77777777" w:rsidR="004561A7" w:rsidRPr="004561A7" w:rsidRDefault="004561A7" w:rsidP="004561A7">
      <w:pPr>
        <w:jc w:val="center"/>
        <w:rPr>
          <w:rFonts w:ascii="Arial" w:hAnsi="Arial" w:cs="Arial"/>
          <w:b/>
          <w:bCs/>
        </w:rPr>
      </w:pPr>
      <w:r w:rsidRPr="004561A7">
        <w:rPr>
          <w:rFonts w:ascii="Arial" w:hAnsi="Arial" w:cs="Arial"/>
          <w:b/>
          <w:bCs/>
        </w:rPr>
        <w:t>COMPLEMENTOS INFORMATIVOS</w:t>
      </w:r>
    </w:p>
    <w:p w14:paraId="36E72C4B" w14:textId="77777777" w:rsidR="004561A7" w:rsidRPr="004561A7" w:rsidRDefault="004561A7" w:rsidP="004561A7">
      <w:pPr>
        <w:jc w:val="both"/>
        <w:rPr>
          <w:rFonts w:ascii="Arial" w:hAnsi="Arial" w:cs="Arial"/>
          <w:b/>
          <w:bCs/>
        </w:rPr>
      </w:pPr>
    </w:p>
    <w:p w14:paraId="5D9B0CF1" w14:textId="77777777" w:rsidR="004561A7" w:rsidRPr="004561A7" w:rsidRDefault="004561A7" w:rsidP="004561A7">
      <w:pPr>
        <w:jc w:val="both"/>
        <w:rPr>
          <w:rFonts w:ascii="Arial" w:hAnsi="Arial" w:cs="Arial"/>
          <w:b/>
          <w:bCs/>
        </w:rPr>
      </w:pPr>
      <w:r w:rsidRPr="004561A7">
        <w:rPr>
          <w:rFonts w:ascii="Arial" w:hAnsi="Arial" w:cs="Arial"/>
          <w:b/>
          <w:bCs/>
        </w:rPr>
        <w:t xml:space="preserve">NUMERALIAS: </w:t>
      </w:r>
    </w:p>
    <w:p w14:paraId="204C4F45" w14:textId="77777777" w:rsidR="004561A7" w:rsidRPr="004561A7" w:rsidRDefault="004561A7" w:rsidP="004561A7">
      <w:pPr>
        <w:jc w:val="both"/>
        <w:rPr>
          <w:rFonts w:ascii="Arial" w:hAnsi="Arial" w:cs="Arial"/>
        </w:rPr>
      </w:pPr>
    </w:p>
    <w:p w14:paraId="2A89DC1D" w14:textId="77777777" w:rsidR="004561A7" w:rsidRPr="004561A7" w:rsidRDefault="004561A7" w:rsidP="004561A7">
      <w:pPr>
        <w:jc w:val="both"/>
        <w:rPr>
          <w:rFonts w:ascii="Arial" w:hAnsi="Arial" w:cs="Arial"/>
        </w:rPr>
      </w:pPr>
      <w:r w:rsidRPr="004561A7">
        <w:rPr>
          <w:rFonts w:ascii="Arial" w:hAnsi="Arial" w:cs="Arial"/>
        </w:rPr>
        <w:t xml:space="preserve">Acumulado de Comités ciudadanos en Benito Juárez: </w:t>
      </w:r>
    </w:p>
    <w:p w14:paraId="05CE1A68" w14:textId="77777777" w:rsidR="004561A7" w:rsidRPr="004561A7" w:rsidRDefault="004561A7" w:rsidP="004561A7">
      <w:pPr>
        <w:jc w:val="both"/>
        <w:rPr>
          <w:rFonts w:ascii="Arial" w:hAnsi="Arial" w:cs="Arial"/>
        </w:rPr>
      </w:pPr>
      <w:r w:rsidRPr="004561A7">
        <w:rPr>
          <w:rFonts w:ascii="Arial" w:hAnsi="Arial" w:cs="Arial"/>
        </w:rPr>
        <w:t>591 vecinales en total (276 de desarrollo social, 229 de seguridad ciudadana y 86 escolares)</w:t>
      </w:r>
    </w:p>
    <w:p w14:paraId="4ED7C167" w14:textId="77777777" w:rsidR="004561A7" w:rsidRPr="004561A7" w:rsidRDefault="004561A7" w:rsidP="004561A7">
      <w:pPr>
        <w:jc w:val="both"/>
        <w:rPr>
          <w:rFonts w:ascii="Arial" w:hAnsi="Arial" w:cs="Arial"/>
        </w:rPr>
      </w:pPr>
      <w:r w:rsidRPr="004561A7">
        <w:rPr>
          <w:rFonts w:ascii="Arial" w:hAnsi="Arial" w:cs="Arial"/>
        </w:rPr>
        <w:t>63 de electrificación</w:t>
      </w:r>
    </w:p>
    <w:p w14:paraId="46235A0B" w14:textId="77777777" w:rsidR="004561A7" w:rsidRPr="004561A7" w:rsidRDefault="004561A7" w:rsidP="004561A7">
      <w:pPr>
        <w:jc w:val="both"/>
        <w:rPr>
          <w:rFonts w:ascii="Arial" w:hAnsi="Arial" w:cs="Arial"/>
        </w:rPr>
      </w:pPr>
      <w:r w:rsidRPr="004561A7">
        <w:rPr>
          <w:rFonts w:ascii="Arial" w:hAnsi="Arial" w:cs="Arial"/>
        </w:rPr>
        <w:t>39 de deportivos</w:t>
      </w:r>
    </w:p>
    <w:p w14:paraId="554238BA" w14:textId="77777777" w:rsidR="004561A7" w:rsidRPr="004561A7" w:rsidRDefault="004561A7" w:rsidP="004561A7">
      <w:pPr>
        <w:jc w:val="both"/>
        <w:rPr>
          <w:rFonts w:ascii="Arial" w:hAnsi="Arial" w:cs="Arial"/>
        </w:rPr>
      </w:pPr>
      <w:r w:rsidRPr="004561A7">
        <w:rPr>
          <w:rFonts w:ascii="Arial" w:hAnsi="Arial" w:cs="Arial"/>
        </w:rPr>
        <w:t>139 de Contraloría Social</w:t>
      </w:r>
    </w:p>
    <w:p w14:paraId="68872484" w14:textId="77777777" w:rsidR="004561A7" w:rsidRPr="004561A7" w:rsidRDefault="004561A7" w:rsidP="004561A7">
      <w:pPr>
        <w:jc w:val="both"/>
        <w:rPr>
          <w:rFonts w:ascii="Arial" w:hAnsi="Arial" w:cs="Arial"/>
        </w:rPr>
      </w:pPr>
      <w:r w:rsidRPr="004561A7">
        <w:rPr>
          <w:rFonts w:ascii="Arial" w:hAnsi="Arial" w:cs="Arial"/>
        </w:rPr>
        <w:lastRenderedPageBreak/>
        <w:t>20 de Control y Desempeño Institucional</w:t>
      </w:r>
    </w:p>
    <w:p w14:paraId="2390B9D7" w14:textId="77777777" w:rsidR="004561A7" w:rsidRPr="004561A7" w:rsidRDefault="004561A7" w:rsidP="004561A7">
      <w:pPr>
        <w:jc w:val="both"/>
        <w:rPr>
          <w:rFonts w:ascii="Arial" w:hAnsi="Arial" w:cs="Arial"/>
        </w:rPr>
      </w:pPr>
      <w:r w:rsidRPr="004561A7">
        <w:rPr>
          <w:rFonts w:ascii="Arial" w:hAnsi="Arial" w:cs="Arial"/>
        </w:rPr>
        <w:t>10 de Ética y Prevención</w:t>
      </w:r>
    </w:p>
    <w:p w14:paraId="02363770" w14:textId="77777777" w:rsidR="004561A7" w:rsidRPr="004561A7" w:rsidRDefault="004561A7" w:rsidP="004561A7">
      <w:pPr>
        <w:jc w:val="both"/>
        <w:rPr>
          <w:rFonts w:ascii="Arial" w:hAnsi="Arial" w:cs="Arial"/>
        </w:rPr>
      </w:pPr>
      <w:r w:rsidRPr="004561A7">
        <w:rPr>
          <w:rFonts w:ascii="Arial" w:hAnsi="Arial" w:cs="Arial"/>
        </w:rPr>
        <w:t xml:space="preserve">1 </w:t>
      </w:r>
      <w:proofErr w:type="gramStart"/>
      <w:r w:rsidRPr="004561A7">
        <w:rPr>
          <w:rFonts w:ascii="Arial" w:hAnsi="Arial" w:cs="Arial"/>
        </w:rPr>
        <w:t>Juvenil</w:t>
      </w:r>
      <w:proofErr w:type="gramEnd"/>
    </w:p>
    <w:p w14:paraId="74F97E5A" w14:textId="77777777" w:rsidR="004561A7" w:rsidRPr="004561A7" w:rsidRDefault="004561A7" w:rsidP="004561A7">
      <w:pPr>
        <w:jc w:val="both"/>
        <w:rPr>
          <w:rFonts w:ascii="Arial" w:hAnsi="Arial" w:cs="Arial"/>
        </w:rPr>
      </w:pPr>
    </w:p>
    <w:p w14:paraId="22714B85" w14:textId="77777777" w:rsidR="004561A7" w:rsidRPr="004561A7" w:rsidRDefault="004561A7" w:rsidP="004561A7">
      <w:pPr>
        <w:rPr>
          <w:rFonts w:ascii="Arial" w:hAnsi="Arial" w:cs="Arial"/>
          <w:b/>
          <w:bCs/>
        </w:rPr>
      </w:pPr>
      <w:r w:rsidRPr="004561A7">
        <w:rPr>
          <w:rFonts w:ascii="Arial" w:hAnsi="Arial" w:cs="Arial"/>
          <w:b/>
          <w:bCs/>
        </w:rPr>
        <w:t>CAJA DE DATOS</w:t>
      </w:r>
    </w:p>
    <w:p w14:paraId="6F6AEB6E" w14:textId="77777777" w:rsidR="004561A7" w:rsidRPr="004561A7" w:rsidRDefault="004561A7" w:rsidP="004561A7">
      <w:pPr>
        <w:jc w:val="both"/>
        <w:rPr>
          <w:rFonts w:ascii="Arial" w:hAnsi="Arial" w:cs="Arial"/>
        </w:rPr>
      </w:pPr>
    </w:p>
    <w:p w14:paraId="73D6CB0D" w14:textId="77777777" w:rsidR="004561A7" w:rsidRPr="004561A7" w:rsidRDefault="004561A7" w:rsidP="004561A7">
      <w:pPr>
        <w:jc w:val="both"/>
        <w:rPr>
          <w:rFonts w:ascii="Arial" w:hAnsi="Arial" w:cs="Arial"/>
        </w:rPr>
      </w:pPr>
      <w:r w:rsidRPr="004561A7">
        <w:rPr>
          <w:rFonts w:ascii="Arial" w:hAnsi="Arial" w:cs="Arial"/>
        </w:rPr>
        <w:t xml:space="preserve">Proyectos ganadores Presupuesto Participativo 2023, a ejecutarse en 2024: </w:t>
      </w:r>
    </w:p>
    <w:p w14:paraId="1238A7BD" w14:textId="77777777" w:rsidR="004561A7" w:rsidRPr="004561A7" w:rsidRDefault="004561A7" w:rsidP="004561A7">
      <w:pPr>
        <w:jc w:val="both"/>
        <w:rPr>
          <w:rFonts w:ascii="Arial" w:hAnsi="Arial" w:cs="Arial"/>
        </w:rPr>
      </w:pPr>
      <w:r w:rsidRPr="004561A7">
        <w:rPr>
          <w:rFonts w:ascii="Arial" w:hAnsi="Arial" w:cs="Arial"/>
        </w:rPr>
        <w:t>Nuevo Centro de Protección y Bienestar Animal- Zona 1</w:t>
      </w:r>
    </w:p>
    <w:p w14:paraId="2287B46F" w14:textId="77777777" w:rsidR="004561A7" w:rsidRPr="004561A7" w:rsidRDefault="004561A7" w:rsidP="004561A7">
      <w:pPr>
        <w:jc w:val="both"/>
        <w:rPr>
          <w:rFonts w:ascii="Arial" w:hAnsi="Arial" w:cs="Arial"/>
        </w:rPr>
      </w:pPr>
      <w:r w:rsidRPr="004561A7">
        <w:rPr>
          <w:rFonts w:ascii="Arial" w:hAnsi="Arial" w:cs="Arial"/>
        </w:rPr>
        <w:t>Guayacán Segura- Zona 2</w:t>
      </w:r>
    </w:p>
    <w:p w14:paraId="4B21D7B2" w14:textId="77777777" w:rsidR="004561A7" w:rsidRPr="004561A7" w:rsidRDefault="004561A7" w:rsidP="004561A7">
      <w:pPr>
        <w:jc w:val="both"/>
        <w:rPr>
          <w:rFonts w:ascii="Arial" w:hAnsi="Arial" w:cs="Arial"/>
        </w:rPr>
      </w:pPr>
      <w:r w:rsidRPr="004561A7">
        <w:rPr>
          <w:rFonts w:ascii="Arial" w:hAnsi="Arial" w:cs="Arial"/>
        </w:rPr>
        <w:t>Parque ecológico e infraestructura urbana de Av. La Rioja y Calle Roble- Zona 3</w:t>
      </w:r>
    </w:p>
    <w:p w14:paraId="6C5CAB8B" w14:textId="77777777" w:rsidR="004561A7" w:rsidRPr="004561A7" w:rsidRDefault="004561A7" w:rsidP="004561A7">
      <w:pPr>
        <w:jc w:val="both"/>
        <w:rPr>
          <w:rFonts w:ascii="Arial" w:hAnsi="Arial" w:cs="Arial"/>
        </w:rPr>
      </w:pPr>
      <w:r w:rsidRPr="004561A7">
        <w:rPr>
          <w:rFonts w:ascii="Arial" w:hAnsi="Arial" w:cs="Arial"/>
        </w:rPr>
        <w:t xml:space="preserve">Todos con </w:t>
      </w:r>
      <w:proofErr w:type="spellStart"/>
      <w:r w:rsidRPr="004561A7">
        <w:rPr>
          <w:rFonts w:ascii="Arial" w:hAnsi="Arial" w:cs="Arial"/>
        </w:rPr>
        <w:t>Pakpak</w:t>
      </w:r>
      <w:proofErr w:type="spellEnd"/>
      <w:r w:rsidRPr="004561A7">
        <w:rPr>
          <w:rFonts w:ascii="Arial" w:hAnsi="Arial" w:cs="Arial"/>
        </w:rPr>
        <w:t>- Zona 4</w:t>
      </w:r>
    </w:p>
    <w:p w14:paraId="3A2DD235" w14:textId="77777777" w:rsidR="004561A7" w:rsidRPr="004561A7" w:rsidRDefault="004561A7" w:rsidP="004561A7">
      <w:pPr>
        <w:jc w:val="both"/>
        <w:rPr>
          <w:rFonts w:ascii="Arial" w:hAnsi="Arial" w:cs="Arial"/>
        </w:rPr>
      </w:pPr>
      <w:r w:rsidRPr="004561A7">
        <w:rPr>
          <w:rFonts w:ascii="Arial" w:hAnsi="Arial" w:cs="Arial"/>
        </w:rPr>
        <w:t>Chanchita- Zona 5</w:t>
      </w:r>
    </w:p>
    <w:p w14:paraId="0AE60583" w14:textId="77777777" w:rsidR="004561A7" w:rsidRPr="004561A7" w:rsidRDefault="004561A7" w:rsidP="004561A7">
      <w:pPr>
        <w:jc w:val="both"/>
        <w:rPr>
          <w:rFonts w:ascii="Arial" w:hAnsi="Arial" w:cs="Arial"/>
        </w:rPr>
      </w:pPr>
      <w:r w:rsidRPr="004561A7">
        <w:rPr>
          <w:rFonts w:ascii="Arial" w:hAnsi="Arial" w:cs="Arial"/>
        </w:rPr>
        <w:t>Iluminación, rehabilitación de parque y colocación de juegos infantiles- Zona 6</w:t>
      </w:r>
    </w:p>
    <w:p w14:paraId="11DE9F1C" w14:textId="356E264B" w:rsidR="00512C37" w:rsidRPr="004561A7" w:rsidRDefault="004561A7" w:rsidP="004561A7">
      <w:pPr>
        <w:jc w:val="both"/>
        <w:rPr>
          <w:rFonts w:ascii="Arial" w:hAnsi="Arial" w:cs="Arial"/>
        </w:rPr>
      </w:pPr>
      <w:r w:rsidRPr="004561A7">
        <w:rPr>
          <w:rFonts w:ascii="Arial" w:hAnsi="Arial" w:cs="Arial"/>
        </w:rPr>
        <w:t>Construcción de paso peatonal y acera peatonal frente al CETMAR 41- Zona 7</w:t>
      </w:r>
    </w:p>
    <w:sectPr w:rsidR="00512C37" w:rsidRPr="004561A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CD27" w14:textId="77777777" w:rsidR="009655A3" w:rsidRDefault="009655A3" w:rsidP="0092028B">
      <w:r>
        <w:separator/>
      </w:r>
    </w:p>
  </w:endnote>
  <w:endnote w:type="continuationSeparator" w:id="0">
    <w:p w14:paraId="37516653" w14:textId="77777777" w:rsidR="009655A3" w:rsidRDefault="009655A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A89A" w14:textId="77777777" w:rsidR="009655A3" w:rsidRDefault="009655A3" w:rsidP="0092028B">
      <w:r>
        <w:separator/>
      </w:r>
    </w:p>
  </w:footnote>
  <w:footnote w:type="continuationSeparator" w:id="0">
    <w:p w14:paraId="2C8D5B48" w14:textId="77777777" w:rsidR="009655A3" w:rsidRDefault="009655A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5D7E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561A7">
                            <w:rPr>
                              <w:rFonts w:cstheme="minorHAnsi"/>
                              <w:b/>
                              <w:bCs/>
                              <w:lang w:val="es-ES"/>
                            </w:rPr>
                            <w:t>3012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65D7E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561A7">
                      <w:rPr>
                        <w:rFonts w:cstheme="minorHAnsi"/>
                        <w:b/>
                        <w:bCs/>
                        <w:lang w:val="es-ES"/>
                      </w:rPr>
                      <w:t>3012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5"/>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6"/>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 w:numId="17" w16cid:durableId="359667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561A7"/>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655A3"/>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2024-09-12T21:43:00Z</dcterms:created>
  <dcterms:modified xsi:type="dcterms:W3CDTF">2024-09-12T21:43:00Z</dcterms:modified>
</cp:coreProperties>
</file>